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5F2F57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№309/GArm/25_5.4_185/28.11.25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5F2F57">
        <w:rPr>
          <w:rFonts w:ascii="Times New Roman" w:hAnsi="Times New Roman"/>
          <w:color w:val="auto"/>
          <w:sz w:val="24"/>
          <w:szCs w:val="24"/>
          <w:lang w:val="hy-AM"/>
        </w:rPr>
        <w:t>28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640670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5A4B3B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CE38B6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5F2F57">
        <w:rPr>
          <w:rFonts w:ascii="Sylfaen" w:hAnsi="Sylfaen"/>
          <w:b/>
          <w:bCs/>
          <w:lang w:val="hy-AM"/>
        </w:rPr>
        <w:t>Переустановка аварийных участков подземного газопровода среднего давления от улицы Бабаджаняна до 2-й улицы квартала Х.Абовян административного района Аван города Еревана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5F2F57">
        <w:rPr>
          <w:rFonts w:ascii="Sylfaen" w:hAnsi="Sylfaen"/>
          <w:b/>
          <w:lang w:val="hy-AM"/>
        </w:rPr>
        <w:t>Переустановка аварийных участков подземного газопровода среднего давления от улицы Бабаджаняна до 2-й улицы квартала Х.Абовян административного района Аван города Еревана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5F2F57">
        <w:rPr>
          <w:lang w:val="af-ZA"/>
        </w:rPr>
        <w:t>№309/GArm/25_5.4_185/28.11.25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5F2F57">
        <w:rPr>
          <w:rFonts w:ascii="Sylfaen" w:hAnsi="Sylfaen"/>
          <w:b/>
          <w:lang w:val="ru-RU"/>
        </w:rPr>
        <w:t>Переустановка аварийных участков подземного газопровода среднего давления от улицы Бабаджаняна до 2-й улицы квартала Х.Абовян административного района Аван города Еревана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5F2F57">
        <w:rPr>
          <w:rFonts w:ascii="Sylfaen" w:hAnsi="Sylfaen"/>
          <w:b/>
          <w:lang w:val="hy-AM"/>
        </w:rPr>
        <w:t>Переустановка аварийных участков подземного газопровода среднего давления от улицы Бабаджаняна до 2-й улицы квартала Х.Абовян административного района Аван города Еревана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5F2F57">
        <w:rPr>
          <w:rFonts w:ascii="Sylfaen" w:hAnsi="Sylfaen"/>
          <w:b/>
          <w:lang w:val="hy-AM"/>
        </w:rPr>
        <w:t>Переустановка аварийных участков подземного газопровода среднего давления от улицы Бабаджаняна до 2-й улицы квартала Х.Абовян административного района Аван города Еревана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A90693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F03099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F03099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5F2F57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аварийных участков подземного газопровода среднего давления от улицы Бабаджаняна до 2-й улицы квартала Х.Абовян административного района Аван города Еревана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>работы газопроводов среднего давления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 давления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5F2F57" w:rsidRPr="005F2F57">
        <w:rPr>
          <w:rFonts w:ascii="Times New Roman" w:hAnsi="Times New Roman"/>
          <w:b/>
          <w:sz w:val="24"/>
          <w:szCs w:val="24"/>
          <w:lang w:val="ru-RU" w:eastAsia="ru-RU"/>
        </w:rPr>
        <w:t>15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4130B2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5F2F57">
        <w:rPr>
          <w:rFonts w:ascii="Sylfaen" w:hAnsi="Sylfaen"/>
          <w:b/>
          <w:sz w:val="24"/>
          <w:szCs w:val="24"/>
          <w:lang w:val="ru-RU" w:eastAsia="ru-RU"/>
        </w:rPr>
        <w:t>2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D1167D" w:rsidRPr="00D1167D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Арен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 xml:space="preserve"> </w:t>
      </w:r>
      <w:r w:rsidR="005F2F57">
        <w:rPr>
          <w:rFonts w:ascii="Sylfaen" w:hAnsi="Sylfaen"/>
          <w:sz w:val="24"/>
          <w:szCs w:val="24"/>
          <w:lang w:val="ru-RU" w:eastAsia="ru-RU"/>
        </w:rPr>
        <w:t>Арутюня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</w:t>
      </w:r>
      <w:r w:rsidRPr="00AE6910">
        <w:rPr>
          <w:lang w:val="af-ZA"/>
        </w:rPr>
        <w:lastRenderedPageBreak/>
        <w:t xml:space="preserve">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921E4E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921E4E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921E4E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921E4E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Զոդման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921E4E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0.5մ³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921E4E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Խողովակը մաքրող ձեռքի մեքենա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921E4E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921E4E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921E4E" w:rsidRDefault="00921E4E" w:rsidP="00921E4E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921E4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921E4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921E4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921E4E" w:rsidRDefault="00921E4E" w:rsidP="00921E4E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921E4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921E4E" w:rsidRDefault="00921E4E" w:rsidP="00921E4E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921E4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921E4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Էլ.եռակցող նաև (ՊԷ)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921E4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Խողով.մեկուսացնող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921E4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Մոնտաժող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1E4E" w:rsidRPr="000B71F4" w:rsidRDefault="00921E4E" w:rsidP="00921E4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71F4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921E4E" w:rsidRDefault="00921E4E" w:rsidP="00921E4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>ные работы газопроводов среднего 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5F2F57">
        <w:rPr>
          <w:rFonts w:ascii="Sylfaen" w:hAnsi="Sylfaen"/>
          <w:sz w:val="20"/>
          <w:lang w:val="af-ZA"/>
        </w:rPr>
        <w:t>№309/GArm/25_5.4_185/28.11.25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5F2F57">
        <w:rPr>
          <w:rFonts w:ascii="Sylfaen" w:hAnsi="Sylfaen"/>
          <w:sz w:val="20"/>
          <w:lang w:val="af-ZA"/>
        </w:rPr>
        <w:t>№309/GArm/25_5.4_185/28.11.25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5F2F57">
        <w:rPr>
          <w:rFonts w:ascii="Sylfaen" w:hAnsi="Sylfaen"/>
          <w:sz w:val="20"/>
          <w:lang w:val="af-ZA"/>
        </w:rPr>
        <w:t>№309/GArm/25_5.4_185/28.11.25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5F2F57">
        <w:rPr>
          <w:rFonts w:ascii="Sylfaen" w:hAnsi="Sylfaen"/>
          <w:sz w:val="20"/>
          <w:lang w:val="af-ZA"/>
        </w:rPr>
        <w:t>№309/GArm/25_5.4_185/28.11.25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F0309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F0309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F0309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F0309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F0309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F0309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F0309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F0309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F03099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F0309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F0309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F03099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F0309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F0309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F0309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F0309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F0309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F0309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F03099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F0309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F0309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F0309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F0309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F0309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F03099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F03099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5F2F57">
        <w:rPr>
          <w:rFonts w:ascii="Sylfaen" w:hAnsi="Sylfaen"/>
          <w:b/>
          <w:sz w:val="20"/>
          <w:lang w:val="af-ZA"/>
        </w:rPr>
        <w:t>№309/GArm/25_5.4_185/28.11.25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5F2F57">
        <w:rPr>
          <w:rFonts w:ascii="Sylfaen" w:hAnsi="Sylfaen"/>
          <w:b/>
          <w:sz w:val="20"/>
          <w:lang w:val="af-ZA"/>
        </w:rPr>
        <w:t>№309/GArm/25_5.4_185/28.11.25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F2F57">
        <w:rPr>
          <w:rFonts w:ascii="Times New Roman" w:hAnsi="Times New Roman"/>
          <w:sz w:val="20"/>
          <w:lang w:val="af-ZA"/>
        </w:rPr>
        <w:t>№309/GArm/25_5.4_185/28.11.25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5F2F57">
        <w:rPr>
          <w:b/>
          <w:sz w:val="20"/>
          <w:szCs w:val="20"/>
          <w:lang w:val="af-ZA"/>
        </w:rPr>
        <w:t>№309/GArm/25_5.4_185/28.11.25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5F2F57">
        <w:rPr>
          <w:b/>
          <w:sz w:val="20"/>
          <w:szCs w:val="20"/>
          <w:lang w:val="af-ZA"/>
        </w:rPr>
        <w:t>№309/GArm/25_5.4_185/28.11.25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F2F57">
        <w:rPr>
          <w:rFonts w:ascii="Times New Roman" w:hAnsi="Times New Roman"/>
          <w:sz w:val="20"/>
          <w:lang w:val="af-ZA"/>
        </w:rPr>
        <w:t>№309/GArm/25_5.4_185/28.11.25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F2F57">
        <w:rPr>
          <w:rFonts w:ascii="Times New Roman" w:hAnsi="Times New Roman"/>
          <w:sz w:val="20"/>
          <w:lang w:val="af-ZA"/>
        </w:rPr>
        <w:t>№309/GArm/25_5.4_185/28.11.25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F2F57">
        <w:rPr>
          <w:rFonts w:ascii="Times New Roman" w:hAnsi="Times New Roman"/>
          <w:sz w:val="20"/>
          <w:lang w:val="af-ZA"/>
        </w:rPr>
        <w:t>№309/GArm/25_5.4_185/28.11.25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F2F57">
        <w:rPr>
          <w:rFonts w:ascii="Times New Roman" w:hAnsi="Times New Roman"/>
          <w:sz w:val="20"/>
          <w:lang w:val="af-ZA"/>
        </w:rPr>
        <w:t>№309/GArm/25_5.4_185/28.11.25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F03099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F030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030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030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030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030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030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030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F2F57">
        <w:rPr>
          <w:rFonts w:ascii="Times New Roman" w:hAnsi="Times New Roman"/>
          <w:sz w:val="20"/>
          <w:lang w:val="af-ZA"/>
        </w:rPr>
        <w:t>№309/GArm/25_5.4_185/28.11.25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F03099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F03099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F2F57">
        <w:rPr>
          <w:rFonts w:ascii="Times New Roman" w:hAnsi="Times New Roman"/>
          <w:sz w:val="20"/>
          <w:lang w:val="af-ZA"/>
        </w:rPr>
        <w:t>№309/GArm/25_5.4_185/28.11.25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5F2F57">
        <w:rPr>
          <w:sz w:val="20"/>
          <w:lang w:val="af-ZA"/>
        </w:rPr>
        <w:t>№309/GArm/25_5.4_185/28.11.25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F03099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F03099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5F2F57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среднего давления от улицы Бабаджаняна до 2-й улицы квартала Х.Абовян административного района Аван города Еревана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F2F57">
        <w:rPr>
          <w:rFonts w:ascii="Times New Roman" w:hAnsi="Times New Roman"/>
          <w:sz w:val="20"/>
          <w:lang w:val="af-ZA"/>
        </w:rPr>
        <w:t>№309/GArm/25_5.4_185/28.11.25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F66808" w:rsidP="003A2FD2">
      <w:pPr>
        <w:jc w:val="center"/>
        <w:rPr>
          <w:rFonts w:ascii="Sylfaen" w:hAnsi="Sylfaen"/>
          <w:b/>
          <w:bCs/>
          <w:lang w:val="hy-AM"/>
        </w:rPr>
      </w:pPr>
    </w:p>
    <w:tbl>
      <w:tblPr>
        <w:tblW w:w="10916" w:type="dxa"/>
        <w:tblInd w:w="-318" w:type="dxa"/>
        <w:tblLook w:val="04A0" w:firstRow="1" w:lastRow="0" w:firstColumn="1" w:lastColumn="0" w:noHBand="0" w:noVBand="1"/>
      </w:tblPr>
      <w:tblGrid>
        <w:gridCol w:w="486"/>
        <w:gridCol w:w="5610"/>
        <w:gridCol w:w="725"/>
        <w:gridCol w:w="976"/>
        <w:gridCol w:w="1134"/>
        <w:gridCol w:w="1985"/>
      </w:tblGrid>
      <w:tr w:rsidR="00AD4135" w:rsidRPr="00F03099" w:rsidTr="004608E7">
        <w:trPr>
          <w:trHeight w:val="773"/>
        </w:trPr>
        <w:tc>
          <w:tcPr>
            <w:tcW w:w="10916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7E34B1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  <w:t>Երևան քաղաքի Ավան վարչական շրջանի Բաբաջանյան փողոցից  մինչև Խ.Աբովյան թաղամասի 2-րդ փողոց   միջին ճնշման   ստորգետնյա գազատարի վթարային հատվածների վերատեղադրում</w:t>
            </w:r>
          </w:p>
        </w:tc>
      </w:tr>
      <w:tr w:rsidR="00AD4135" w:rsidRPr="007E34B1" w:rsidTr="004608E7">
        <w:trPr>
          <w:trHeight w:val="255"/>
        </w:trPr>
        <w:tc>
          <w:tcPr>
            <w:tcW w:w="6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7E34B1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Ծավալաթերթ-նախահաշիվ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7E34B1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119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7E34B1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 xml:space="preserve">                          № 1/020-24</w:t>
            </w:r>
          </w:p>
        </w:tc>
      </w:tr>
      <w:tr w:rsidR="00AD4135" w:rsidRPr="007E34B1" w:rsidTr="004608E7">
        <w:trPr>
          <w:trHeight w:val="118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E34B1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E34B1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20"/>
                <w:szCs w:val="20"/>
              </w:rPr>
            </w:pPr>
            <w:r w:rsidRPr="007E34B1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20"/>
                <w:szCs w:val="20"/>
              </w:rPr>
            </w:pPr>
            <w:r w:rsidRPr="007E34B1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AD4135" w:rsidRPr="007E34B1" w:rsidTr="004608E7">
        <w:trPr>
          <w:trHeight w:val="450"/>
        </w:trPr>
        <w:tc>
          <w:tcPr>
            <w:tcW w:w="486" w:type="dxa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Հ/Հ</w:t>
            </w:r>
            <w:r w:rsidRPr="007E34B1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61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725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976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134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Միավորի ընդհանուր արժեքը դրամ</w:t>
            </w:r>
          </w:p>
        </w:tc>
        <w:tc>
          <w:tcPr>
            <w:tcW w:w="1985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Ընդհանուր արժեքը դրամ</w:t>
            </w:r>
          </w:p>
        </w:tc>
      </w:tr>
      <w:tr w:rsidR="00AD4135" w:rsidRPr="007E34B1" w:rsidTr="004608E7">
        <w:trPr>
          <w:trHeight w:val="885"/>
        </w:trPr>
        <w:tc>
          <w:tcPr>
            <w:tcW w:w="486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61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AD4135" w:rsidRPr="007E34B1" w:rsidTr="004608E7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E34B1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E34B1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E34B1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E34B1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E34B1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E34B1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AD4135" w:rsidRPr="007E34B1" w:rsidTr="004608E7">
        <w:trPr>
          <w:trHeight w:val="52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Ասֆալտի քանդում 0.04մ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Ասֆալտե շերտի վերականգնում 0.04 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3024.30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Շին աղբի տեղափոխում 13կմ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1580.3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3732.0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Ասֆալտի քանդում 0.26մ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669.16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2573.70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2573.70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2573.70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Մայթերի բետոնե սալիկների քանդում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Բետոնե սալիկների տեղադում 20%-ի փոխարինմամբ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Մայթերի բազալտե եզրաքարերի քանդում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գմ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Մայթերի բազալտե եզրաքարերի վերականգնում (10% նոր եզրաքարերով)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1527.0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VII կարգի գրունտներում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192.3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Փխրեցված գրունտի բարձում էքսկավատորով ինքնաթափ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1719.3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 բարձումով ավտոինքնաթափ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413.1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Խրամուղու քանդում VII կարգի գրունտներում հարվածահատ մուրճով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Ավելորդ գրունտի տեղափոխում 20 կմ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4493.0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Տեղափոխում 20 կմ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140.5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2054.5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577.30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 Ø315/Ø273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lastRenderedPageBreak/>
              <w:t>28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d-315x17.9մմ SDR-17.6 ПЭ 100 տեղադրում խրամուղում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1644.0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d-90x8.2մմ SDR-11 ПЭ 100 տեղադրում խրամուղում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144.0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d-315մմ մեխանիկական կտրում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d-315մմ ծայրերի ուղղում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կցվանքային զոդում d-315մմ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d-315մմ կցորդչային միացություն ներդիր տաքացուցիչով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Ø273x6մմ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նյութերովdպ-250 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Ø426x6մմ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212.0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dպ400մմ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212.0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d-315մմ անցկացում պատյանով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209.0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lastRenderedPageBreak/>
              <w:t>65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d-160մմ անցկացում պատյանով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d-90մմ անցկացում պատյանով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d-63մմ անցկացում պատյանով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d-315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d-160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d-90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d-63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E34B1">
              <w:rPr>
                <w:rFonts w:ascii="Sylfaen" w:hAnsi="Sylfaen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E34B1">
              <w:rPr>
                <w:rFonts w:ascii="Calibri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 d-315մմ  ՊԷ 90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o</w:t>
            </w:r>
            <w:r w:rsidRPr="007E34B1">
              <w:rPr>
                <w:rFonts w:ascii="Sylfaen" w:hAnsi="Sylfaen" w:cs="Calibri"/>
                <w:sz w:val="18"/>
                <w:szCs w:val="18"/>
              </w:rPr>
              <w:t xml:space="preserve"> անկյունակի տեղադրում  (ներդիր տաքաց.)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 d-315մմ  ՊԷ 45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o</w:t>
            </w:r>
            <w:r w:rsidRPr="007E34B1">
              <w:rPr>
                <w:rFonts w:ascii="Sylfaen" w:hAnsi="Sylfaen" w:cs="Calibri"/>
                <w:sz w:val="18"/>
                <w:szCs w:val="18"/>
              </w:rPr>
              <w:t xml:space="preserve"> անկյունակի տեղադրում  (ներդիր տաքաց.)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Վերադիր արտուղում ներդիր տաքացուցիչով (թամբիկ) Ø315/90մմ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Վերադիր արտուղում ներդիր տաքացուցիչով (թամբիկ) Ø315/63մմ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 d-315մմ ՊԷ եռաբաշխիչի տեղադրում (ներդիր տաքաց.)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 d-315/160մմ ՊԷ եռաբաշխիչի տեղադրում (ներդիր տաքաց.)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 d-160մմ ՊԷ եռաբաշխիչի տեղադրում (ներդիր տաքաց.)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 d-90մմ ՊԷ եռաբաշխիչի տեղադրում (ներդիր տաքաց.)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 d-315/90մմ ՊԷ անցումների տեղադրում ներդիր տաքացուցիչով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2043.0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1997.0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1997.0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1997.0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Փոսերի քանդում V կարգի գրունտներում հարվածահատ մուրճով մետաղական հենասյունների համար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ձեռքով  ինքնաթափ, տեղափոխում 20կմ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Մետաղական տարրեր գազատարը պատին ամրացնելու համար (անկյունակ 45x45x4մմ)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64.8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Ø12մմ դասի)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5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վերգետնյա տեղադրում փորձարկումով Ø273x6մմ 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2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lastRenderedPageBreak/>
              <w:t>108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Ø26.8x2,8մմ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E34B1">
              <w:rPr>
                <w:rFonts w:ascii="Sylfaen" w:hAnsi="Sylfaen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334.7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112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Գազատարի կտրում   Dպ-250մմ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E34B1">
              <w:rPr>
                <w:rFonts w:ascii="Sylfaen" w:hAnsi="Sylfaen" w:cs="Calibri"/>
                <w:sz w:val="16"/>
                <w:szCs w:val="16"/>
              </w:rPr>
              <w:t>113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Գազատարի կտրում   Dպ-80 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Գազատարի կտրում   Dպ-76 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Գազատարի կտրում  Dպ-50մմ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Կցաշուրթերի մոնտաժում dպ-250մմ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Գնդային փականի տեղադրում 250մմ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Կցաշուրթերի մոնտաժում dպ-150մմ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Գնդային փականի տեղադրում 150մմ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Գնդային փականի տեղադրում 100մմ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dպ-80մմ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Գնդային փականի տեղադրում dպ-80մմ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dպ-50մմ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Գնդային փականի տեղադրում dպ-50մմ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Պողպատե գազատար d-250մմ խողովակների ապամոնտաժում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50.0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Ապամոնտաժված խողովակների բեռնում բեռնատար ավտոմեքենա, տեղափոխում պահեստ 15կմ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1.163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Հաշվիչ հանգույցի ապամոնտաժում և մոնտաժ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կոմպլ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101.5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7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E34B1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E34B1">
              <w:rPr>
                <w:rFonts w:ascii="Sylfaen" w:hAnsi="Sylfaen" w:cs="Calibri"/>
                <w:b/>
                <w:bCs/>
                <w:sz w:val="20"/>
                <w:szCs w:val="20"/>
              </w:rPr>
              <w:t>Բետոնե հարթակի կառուցում ՀՀ-ի տակ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E34B1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E34B1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46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Փոսերի քանդում V կարգի գրունտներում հարվածահատ մուրճով մետաղական հենասյունների համար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մ</w:t>
            </w:r>
            <w:r w:rsidRPr="007E34B1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Ամրանային ցանցի պատրաստում Ф8 А1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5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20կմ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E34B1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E34B1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E34B1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E34B1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AD4135" w:rsidRPr="007E34B1" w:rsidTr="004608E7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20"/>
                <w:szCs w:val="20"/>
              </w:rPr>
            </w:pPr>
            <w:r w:rsidRPr="007E34B1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4135" w:rsidRPr="007E34B1" w:rsidRDefault="00AD4135" w:rsidP="004608E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4135" w:rsidRPr="007E34B1" w:rsidRDefault="00AD4135" w:rsidP="004608E7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AD4135" w:rsidRPr="007E34B1" w:rsidTr="004608E7">
        <w:trPr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20"/>
                <w:szCs w:val="20"/>
              </w:rPr>
            </w:pPr>
            <w:r w:rsidRPr="007E34B1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4135" w:rsidRPr="007E34B1" w:rsidRDefault="00AD4135" w:rsidP="004608E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4135" w:rsidRPr="007E34B1" w:rsidRDefault="00AD4135" w:rsidP="004608E7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AD4135" w:rsidRPr="007E34B1" w:rsidTr="004608E7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sz w:val="20"/>
                <w:szCs w:val="20"/>
              </w:rPr>
            </w:pPr>
            <w:r w:rsidRPr="007E34B1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4135" w:rsidRPr="007E34B1" w:rsidRDefault="00AD4135" w:rsidP="004608E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4135" w:rsidRPr="007E34B1" w:rsidRDefault="00AD4135" w:rsidP="004608E7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AD4135" w:rsidRPr="007E34B1" w:rsidTr="004608E7">
        <w:trPr>
          <w:trHeight w:val="4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4135" w:rsidRPr="007E34B1" w:rsidRDefault="00AD4135" w:rsidP="004608E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E34B1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E34B1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E34B1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135" w:rsidRPr="007E34B1" w:rsidRDefault="00AD4135" w:rsidP="004608E7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E34B1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4135" w:rsidRPr="007E34B1" w:rsidRDefault="00AD4135" w:rsidP="004608E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4135" w:rsidRPr="007E34B1" w:rsidRDefault="00AD4135" w:rsidP="004608E7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3A2FD2" w:rsidRDefault="003A2FD2" w:rsidP="00EC188D">
      <w:pPr>
        <w:jc w:val="center"/>
        <w:rPr>
          <w:rFonts w:ascii="Sylfaen" w:hAnsi="Sylfaen"/>
          <w:b/>
          <w:sz w:val="20"/>
          <w:szCs w:val="28"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F2F57">
        <w:rPr>
          <w:rFonts w:ascii="Times New Roman" w:hAnsi="Times New Roman"/>
          <w:sz w:val="20"/>
          <w:lang w:val="af-ZA"/>
        </w:rPr>
        <w:t>№309/GArm/25_5.4_185/28.11.25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F03099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5F2F57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среднего давления от улицы Бабаджаняна до 2-й улицы квартала Х.Абовян административного района Аван города Еревана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5F2F57">
        <w:rPr>
          <w:sz w:val="20"/>
          <w:lang w:val="af-ZA"/>
        </w:rPr>
        <w:t>№309/GArm/25_5.4_185/28.11.25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5F2F57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№309/GArm/25_5.4_185/28.11.25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5F2F57">
        <w:rPr>
          <w:sz w:val="20"/>
          <w:lang w:val="af-ZA"/>
        </w:rPr>
        <w:t>№309/GArm/25_5.4_185/28.11.25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5F2F57">
        <w:rPr>
          <w:sz w:val="20"/>
          <w:lang w:val="af-ZA"/>
        </w:rPr>
        <w:t>№309/GArm/25_5.4_185/28.11.25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5F2F57">
        <w:rPr>
          <w:sz w:val="20"/>
          <w:lang w:val="af-ZA"/>
        </w:rPr>
        <w:t>№309/GArm/25_5.4_185/28.11.25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0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F03099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F03099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F03099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F03099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Pr="00E872E3">
        <w:rPr>
          <w:rFonts w:ascii="Arial Armenian" w:hAnsi="Arial Armenian"/>
          <w:sz w:val="22"/>
          <w:szCs w:val="22"/>
          <w:lang w:val="hy-AM" w:bidi="en-US"/>
        </w:rPr>
        <w:t>5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bookmarkStart w:id="1" w:name="_GoBack"/>
      <w:bookmarkEnd w:id="1"/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§___¦_______2025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693" w:rsidRDefault="00A90693" w:rsidP="004D3B9B">
      <w:r>
        <w:separator/>
      </w:r>
    </w:p>
  </w:endnote>
  <w:endnote w:type="continuationSeparator" w:id="0">
    <w:p w:rsidR="00A90693" w:rsidRDefault="00A90693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285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693" w:rsidRDefault="00A90693" w:rsidP="004D3B9B">
      <w:r>
        <w:separator/>
      </w:r>
    </w:p>
  </w:footnote>
  <w:footnote w:type="continuationSeparator" w:id="0">
    <w:p w:rsidR="00A90693" w:rsidRDefault="00A90693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47C85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6A052-1B02-44CC-AA1A-7BC7EF9D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50</Pages>
  <Words>18643</Words>
  <Characters>106267</Characters>
  <Application>Microsoft Office Word</Application>
  <DocSecurity>0</DocSecurity>
  <Lines>885</Lines>
  <Paragraphs>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Aren Harutyunyan</cp:lastModifiedBy>
  <cp:revision>120</cp:revision>
  <cp:lastPrinted>2015-07-20T14:41:00Z</cp:lastPrinted>
  <dcterms:created xsi:type="dcterms:W3CDTF">2015-06-11T09:49:00Z</dcterms:created>
  <dcterms:modified xsi:type="dcterms:W3CDTF">2025-11-28T09:49:00Z</dcterms:modified>
</cp:coreProperties>
</file>